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4A670" w14:textId="77777777" w:rsidR="000742A7" w:rsidRPr="00F96FC1" w:rsidRDefault="000742A7" w:rsidP="000742A7">
      <w:pPr>
        <w:rPr>
          <w:lang w:val="bg-BG"/>
        </w:rPr>
      </w:pPr>
      <w:bookmarkStart w:id="0" w:name="_Toc376863911"/>
      <w:bookmarkStart w:id="1" w:name="_Toc444310880"/>
      <w:bookmarkStart w:id="2" w:name="_Toc444310890"/>
    </w:p>
    <w:p w14:paraId="0D923AA8" w14:textId="4EB8C7C5" w:rsidR="00047145" w:rsidRPr="00F96FC1" w:rsidRDefault="00047145" w:rsidP="000742A7">
      <w:pPr>
        <w:pStyle w:val="Heading2"/>
        <w:spacing w:before="0" w:after="0"/>
        <w:rPr>
          <w:sz w:val="22"/>
          <w:szCs w:val="24"/>
        </w:rPr>
      </w:pPr>
      <w:r w:rsidRPr="00F96FC1">
        <w:rPr>
          <w:i/>
          <w:sz w:val="22"/>
          <w:szCs w:val="24"/>
          <w:lang w:val="bg-BG"/>
        </w:rPr>
        <w:t>Таблица 4.3.1</w:t>
      </w:r>
      <w:r w:rsidRPr="00F96FC1">
        <w:rPr>
          <w:sz w:val="22"/>
          <w:szCs w:val="24"/>
          <w:lang w:val="bg-BG"/>
        </w:rPr>
        <w:t xml:space="preserve"> </w:t>
      </w:r>
      <w:r w:rsidR="0048407C" w:rsidRPr="00F96FC1">
        <w:rPr>
          <w:sz w:val="22"/>
          <w:szCs w:val="24"/>
          <w:lang w:val="en-US"/>
        </w:rPr>
        <w:t xml:space="preserve"> </w:t>
      </w:r>
      <w:r w:rsidRPr="00F96FC1">
        <w:rPr>
          <w:sz w:val="22"/>
          <w:szCs w:val="24"/>
          <w:lang w:val="bg-BG"/>
        </w:rPr>
        <w:t>Употреба и съхранение на основни суровини без опасни свойства (за всяка инсталация)</w:t>
      </w:r>
      <w:bookmarkEnd w:id="0"/>
    </w:p>
    <w:tbl>
      <w:tblPr>
        <w:tblW w:w="141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2"/>
        <w:gridCol w:w="4394"/>
        <w:gridCol w:w="1985"/>
        <w:gridCol w:w="4821"/>
        <w:gridCol w:w="9"/>
      </w:tblGrid>
      <w:tr w:rsidR="00F96FC1" w:rsidRPr="00F96FC1" w14:paraId="0D923AAE" w14:textId="77777777" w:rsidTr="005A210E">
        <w:trPr>
          <w:gridAfter w:val="1"/>
          <w:wAfter w:w="9" w:type="dxa"/>
          <w:tblHeader/>
        </w:trPr>
        <w:tc>
          <w:tcPr>
            <w:tcW w:w="296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3AA9" w14:textId="77777777" w:rsidR="00047145" w:rsidRPr="00F96FC1" w:rsidRDefault="00103091" w:rsidP="00FE6A3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>С</w:t>
            </w:r>
            <w:r w:rsidR="00047145"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>уровина*</w:t>
            </w:r>
          </w:p>
        </w:tc>
        <w:tc>
          <w:tcPr>
            <w:tcW w:w="43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3AAA" w14:textId="77777777" w:rsidR="00047145" w:rsidRPr="00F96FC1" w:rsidRDefault="00103091" w:rsidP="00FE6A3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96FC1">
              <w:rPr>
                <w:b/>
                <w:bCs/>
                <w:sz w:val="22"/>
                <w:szCs w:val="22"/>
                <w:lang w:val="bg-BG"/>
              </w:rPr>
              <w:t>Н</w:t>
            </w:r>
            <w:r w:rsidR="00047145" w:rsidRPr="00F96FC1">
              <w:rPr>
                <w:b/>
                <w:bCs/>
                <w:sz w:val="22"/>
                <w:szCs w:val="22"/>
                <w:lang w:val="bg-BG"/>
              </w:rPr>
              <w:t xml:space="preserve">орма за ефективност </w:t>
            </w:r>
          </w:p>
          <w:p w14:paraId="0D923AAB" w14:textId="77777777" w:rsidR="00047145" w:rsidRPr="00F96FC1" w:rsidRDefault="00047145" w:rsidP="00A4091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96FC1">
              <w:rPr>
                <w:b/>
                <w:bCs/>
                <w:sz w:val="22"/>
                <w:szCs w:val="22"/>
                <w:lang w:val="bg-BG"/>
              </w:rPr>
              <w:t>в тона/единица продукт**</w:t>
            </w:r>
          </w:p>
        </w:tc>
        <w:tc>
          <w:tcPr>
            <w:tcW w:w="19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3AAC" w14:textId="77777777" w:rsidR="00047145" w:rsidRPr="00F96FC1" w:rsidRDefault="00103091" w:rsidP="00FE6A3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>А</w:t>
            </w:r>
            <w:r w:rsidR="00047145"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>грегатно състояние***</w:t>
            </w:r>
          </w:p>
        </w:tc>
        <w:tc>
          <w:tcPr>
            <w:tcW w:w="48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3AAD" w14:textId="77777777" w:rsidR="00047145" w:rsidRPr="00F96FC1" w:rsidRDefault="00103091" w:rsidP="00FE6A3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>Н</w:t>
            </w:r>
            <w:r w:rsidR="00047145"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>ачин на съхранение****</w:t>
            </w:r>
          </w:p>
        </w:tc>
      </w:tr>
      <w:tr w:rsidR="00F96FC1" w:rsidRPr="00F96FC1" w14:paraId="0D923AB0" w14:textId="77777777" w:rsidTr="005A210E">
        <w:tc>
          <w:tcPr>
            <w:tcW w:w="14171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3AAF" w14:textId="1D4D496A" w:rsidR="00657252" w:rsidRPr="00F96FC1" w:rsidRDefault="00657252" w:rsidP="00657252">
            <w:pPr>
              <w:tabs>
                <w:tab w:val="left" w:pos="360"/>
              </w:tabs>
              <w:rPr>
                <w:b/>
                <w:bCs/>
                <w:i/>
                <w:iCs/>
                <w:sz w:val="22"/>
                <w:szCs w:val="22"/>
                <w:lang w:val="bg-BG"/>
              </w:rPr>
            </w:pPr>
            <w:r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>ИНСТАЛАЦИЯ ЗА</w:t>
            </w:r>
            <w:r w:rsidR="007D7508"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 xml:space="preserve"> </w:t>
            </w:r>
            <w:r w:rsidR="00AB1C2D" w:rsidRPr="00F96FC1">
              <w:rPr>
                <w:b/>
                <w:bCs/>
                <w:i/>
                <w:iCs/>
                <w:sz w:val="22"/>
                <w:szCs w:val="22"/>
                <w:lang w:val="bg-BG"/>
              </w:rPr>
              <w:t>ИНТЕНЗИВНО ОТГЛЕЖДАНЕ НА СВИНЕ</w:t>
            </w:r>
          </w:p>
        </w:tc>
      </w:tr>
      <w:tr w:rsidR="00F96FC1" w:rsidRPr="00F96FC1" w14:paraId="0D923AB6" w14:textId="77777777" w:rsidTr="005A210E">
        <w:trPr>
          <w:gridAfter w:val="1"/>
          <w:wAfter w:w="9" w:type="dxa"/>
          <w:trHeight w:val="979"/>
        </w:trPr>
        <w:tc>
          <w:tcPr>
            <w:tcW w:w="29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3AB1" w14:textId="419CF142" w:rsidR="00661C19" w:rsidRPr="00F96FC1" w:rsidRDefault="00BC1133" w:rsidP="007D7508">
            <w:pPr>
              <w:pStyle w:val="ListParagraph"/>
              <w:ind w:left="25"/>
              <w:rPr>
                <w:rFonts w:eastAsia="MS Mincho"/>
                <w:szCs w:val="24"/>
                <w:lang w:val="bg-BG"/>
              </w:rPr>
            </w:pPr>
            <w:r w:rsidRPr="00F96FC1">
              <w:rPr>
                <w:rFonts w:eastAsia="MS Mincho"/>
                <w:szCs w:val="24"/>
                <w:lang w:val="bg-BG"/>
              </w:rPr>
              <w:t>Фураж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F2EEFC" w14:textId="77777777" w:rsidR="00661C19" w:rsidRPr="00F96FC1" w:rsidRDefault="00BC1133" w:rsidP="00BC113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eastAsia="MS Mincho"/>
                <w:b/>
                <w:szCs w:val="24"/>
                <w:lang w:val="bg-BG"/>
              </w:rPr>
            </w:pPr>
            <w:r w:rsidRPr="00F96FC1">
              <w:rPr>
                <w:szCs w:val="24"/>
                <w:lang w:val="bg-BG"/>
              </w:rPr>
              <w:t>Свине-майки: 1.42</w:t>
            </w:r>
            <w:r w:rsidR="00EB2881" w:rsidRPr="00F96FC1">
              <w:rPr>
                <w:szCs w:val="24"/>
                <w:lang w:val="bg-BG"/>
              </w:rPr>
              <w:t xml:space="preserve"> </w:t>
            </w:r>
            <w:r w:rsidR="00EB2881" w:rsidRPr="00F96FC1">
              <w:rPr>
                <w:szCs w:val="24"/>
                <w:lang w:val="en-US"/>
              </w:rPr>
              <w:t>t/</w:t>
            </w:r>
            <w:r w:rsidRPr="00F96FC1">
              <w:rPr>
                <w:szCs w:val="24"/>
                <w:lang w:val="bg-BG"/>
              </w:rPr>
              <w:t>ед. капацитет;</w:t>
            </w:r>
          </w:p>
          <w:p w14:paraId="0D923AB3" w14:textId="4F791C22" w:rsidR="00BC1133" w:rsidRPr="00F96FC1" w:rsidRDefault="00BC1133" w:rsidP="00BC113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eastAsia="MS Mincho"/>
                <w:b/>
                <w:szCs w:val="24"/>
                <w:lang w:val="bg-BG"/>
              </w:rPr>
            </w:pPr>
            <w:r w:rsidRPr="00F96FC1">
              <w:rPr>
                <w:szCs w:val="24"/>
                <w:lang w:val="bg-BG"/>
              </w:rPr>
              <w:t xml:space="preserve">Угояване: 0.61 </w:t>
            </w:r>
            <w:r w:rsidRPr="00F96FC1">
              <w:rPr>
                <w:szCs w:val="24"/>
                <w:lang w:val="en-US"/>
              </w:rPr>
              <w:t>t</w:t>
            </w:r>
            <w:r w:rsidRPr="00F96FC1">
              <w:rPr>
                <w:szCs w:val="24"/>
                <w:lang w:val="bg-BG"/>
              </w:rPr>
              <w:t>/ед. капацитет.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564308" w14:textId="3CF05DB8" w:rsidR="00642E3A" w:rsidRPr="00F96FC1" w:rsidRDefault="00EB2881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  <w:r w:rsidRPr="00F96FC1">
              <w:rPr>
                <w:rFonts w:eastAsia="MS Mincho"/>
                <w:szCs w:val="24"/>
                <w:lang w:val="bg-BG"/>
              </w:rPr>
              <w:t>Твърдо</w:t>
            </w:r>
          </w:p>
          <w:p w14:paraId="0D923AB4" w14:textId="7BD2DD92" w:rsidR="00661C19" w:rsidRPr="00F96FC1" w:rsidRDefault="00661C19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923AB5" w14:textId="5BBD4E42" w:rsidR="00661C19" w:rsidRPr="00F96FC1" w:rsidRDefault="00BC1133" w:rsidP="00A92E6C">
            <w:pPr>
              <w:jc w:val="center"/>
              <w:rPr>
                <w:rFonts w:eastAsia="MS Mincho"/>
                <w:sz w:val="22"/>
                <w:szCs w:val="22"/>
                <w:lang w:val="bg-BG"/>
              </w:rPr>
            </w:pPr>
            <w:r w:rsidRPr="00F96FC1">
              <w:rPr>
                <w:szCs w:val="24"/>
                <w:lang w:val="bg-BG" w:eastAsia="en-GB"/>
              </w:rPr>
              <w:t>Фуражът ще бъде произвеждан във Фуражната кухня на територията на площадката на „ЗЛАТЕН ДЪБ 2023“ ООД. На територията на площадката няма да се съхранява фураж. Той ще бъде произвеждан в количества, необходими за изхранване на прасетата в свинекомплекса</w:t>
            </w:r>
            <w:r w:rsidR="00642E3A" w:rsidRPr="00F96FC1">
              <w:rPr>
                <w:szCs w:val="24"/>
                <w:lang w:val="bg-BG"/>
              </w:rPr>
              <w:t>.</w:t>
            </w:r>
          </w:p>
        </w:tc>
      </w:tr>
      <w:tr w:rsidR="00F96FC1" w:rsidRPr="00F96FC1" w14:paraId="6EF7D8D3" w14:textId="77777777" w:rsidTr="005A210E">
        <w:trPr>
          <w:trHeight w:val="227"/>
        </w:trPr>
        <w:tc>
          <w:tcPr>
            <w:tcW w:w="14171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D9F2" w14:textId="1263E772" w:rsidR="00BC1133" w:rsidRPr="00F96FC1" w:rsidRDefault="00BC1133" w:rsidP="00BC1133">
            <w:pPr>
              <w:tabs>
                <w:tab w:val="left" w:pos="360"/>
              </w:tabs>
              <w:rPr>
                <w:b/>
                <w:bCs/>
                <w:i/>
                <w:iCs/>
                <w:caps/>
                <w:sz w:val="22"/>
                <w:szCs w:val="22"/>
                <w:lang w:val="bg-BG"/>
              </w:rPr>
            </w:pPr>
            <w:r w:rsidRPr="00F96FC1">
              <w:rPr>
                <w:b/>
                <w:bCs/>
                <w:i/>
                <w:iCs/>
                <w:caps/>
                <w:sz w:val="22"/>
                <w:szCs w:val="22"/>
                <w:lang w:val="bg-BG"/>
              </w:rPr>
              <w:t>Фуражна кухня</w:t>
            </w:r>
          </w:p>
        </w:tc>
      </w:tr>
      <w:tr w:rsidR="00F96FC1" w:rsidRPr="00F96FC1" w14:paraId="0D09E562" w14:textId="77777777" w:rsidTr="005A210E">
        <w:trPr>
          <w:gridAfter w:val="1"/>
          <w:wAfter w:w="9" w:type="dxa"/>
          <w:trHeight w:val="979"/>
        </w:trPr>
        <w:tc>
          <w:tcPr>
            <w:tcW w:w="29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1D424" w14:textId="3A378FD0" w:rsidR="00BC1133" w:rsidRPr="00F96FC1" w:rsidRDefault="00BC1133" w:rsidP="007D7508">
            <w:pPr>
              <w:pStyle w:val="ListParagraph"/>
              <w:ind w:left="25"/>
              <w:rPr>
                <w:rFonts w:eastAsia="MS Mincho"/>
                <w:szCs w:val="24"/>
                <w:lang w:val="bg-BG"/>
              </w:rPr>
            </w:pPr>
            <w:r w:rsidRPr="00F96FC1">
              <w:rPr>
                <w:rFonts w:eastAsia="MS Mincho"/>
                <w:szCs w:val="24"/>
                <w:lang w:val="bg-BG"/>
              </w:rPr>
              <w:t>Зърно (царевица и др.) и шрот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F4325B" w14:textId="6006D9DC" w:rsidR="00BC1133" w:rsidRPr="00F96FC1" w:rsidRDefault="00A13C01" w:rsidP="00D13595">
            <w:pPr>
              <w:jc w:val="center"/>
              <w:rPr>
                <w:szCs w:val="24"/>
                <w:lang w:val="bg-BG"/>
              </w:rPr>
            </w:pPr>
            <w:r w:rsidRPr="00F96FC1">
              <w:rPr>
                <w:b/>
                <w:bCs/>
                <w:sz w:val="22"/>
                <w:szCs w:val="22"/>
                <w:lang w:val="bg-BG"/>
              </w:rPr>
              <w:t xml:space="preserve">Не попада в Приложение </w:t>
            </w:r>
            <w:r w:rsidRPr="00F96FC1">
              <w:rPr>
                <w:b/>
                <w:sz w:val="22"/>
                <w:szCs w:val="22"/>
                <w:lang w:val="bg-BG"/>
              </w:rPr>
              <w:t>№ 4 на ЗООС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97D91A" w14:textId="77777777" w:rsidR="00BC1133" w:rsidRPr="00F96FC1" w:rsidRDefault="004F4507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  <w:r w:rsidRPr="00F96FC1">
              <w:rPr>
                <w:rFonts w:eastAsia="MS Mincho"/>
                <w:szCs w:val="24"/>
                <w:lang w:val="bg-BG"/>
              </w:rPr>
              <w:t>Твърдо</w:t>
            </w:r>
          </w:p>
          <w:p w14:paraId="663CBF9F" w14:textId="1104AFA4" w:rsidR="004F4507" w:rsidRPr="00F96FC1" w:rsidRDefault="004F4507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291C1F" w14:textId="77777777" w:rsidR="00BC1133" w:rsidRPr="00F96FC1" w:rsidRDefault="004F4507" w:rsidP="00A92E6C">
            <w:pPr>
              <w:jc w:val="center"/>
              <w:rPr>
                <w:szCs w:val="24"/>
                <w:lang w:val="bg-BG" w:eastAsia="en-US"/>
              </w:rPr>
            </w:pPr>
            <w:r w:rsidRPr="00F96FC1">
              <w:rPr>
                <w:szCs w:val="24"/>
                <w:lang w:val="bg-BG" w:eastAsia="en-GB"/>
              </w:rPr>
              <w:t xml:space="preserve">Зърното ще бъде доставяно на площадката и съхранявано в силозно стопанство. Силозното стопанство ще включва 5 броя плоски силози, два от които ще бъдат изградени в Етап 1, а след това ще се изградят и другите 3. Всеки от петте силоза ще бъде </w:t>
            </w:r>
            <w:r w:rsidRPr="00F96FC1">
              <w:rPr>
                <w:szCs w:val="24"/>
                <w:lang w:val="bg-BG" w:eastAsia="en-US"/>
              </w:rPr>
              <w:t xml:space="preserve">с обем от 2500 </w:t>
            </w:r>
            <w:r w:rsidRPr="00F96FC1">
              <w:rPr>
                <w:szCs w:val="24"/>
                <w:lang w:val="en-US" w:eastAsia="en-US"/>
              </w:rPr>
              <w:t>m</w:t>
            </w:r>
            <w:r w:rsidRPr="00F96FC1">
              <w:rPr>
                <w:szCs w:val="24"/>
                <w:vertAlign w:val="superscript"/>
                <w:lang w:val="bg-BG" w:eastAsia="en-US"/>
              </w:rPr>
              <w:t>3</w:t>
            </w:r>
            <w:r w:rsidRPr="00F96FC1">
              <w:rPr>
                <w:szCs w:val="24"/>
                <w:lang w:val="bg-BG" w:eastAsia="en-US"/>
              </w:rPr>
              <w:t xml:space="preserve"> (общо 12500 </w:t>
            </w:r>
            <w:r w:rsidRPr="00F96FC1">
              <w:rPr>
                <w:szCs w:val="24"/>
                <w:lang w:val="en-US" w:eastAsia="en-US"/>
              </w:rPr>
              <w:t>m</w:t>
            </w:r>
            <w:r w:rsidRPr="00F96FC1">
              <w:rPr>
                <w:szCs w:val="24"/>
                <w:vertAlign w:val="superscript"/>
                <w:lang w:val="bg-BG" w:eastAsia="en-US"/>
              </w:rPr>
              <w:t>3</w:t>
            </w:r>
            <w:r w:rsidRPr="00F96FC1">
              <w:rPr>
                <w:szCs w:val="24"/>
                <w:lang w:val="bg-BG" w:eastAsia="en-US"/>
              </w:rPr>
              <w:t xml:space="preserve">), с диаметър 14,67 </w:t>
            </w:r>
            <w:r w:rsidRPr="00F96FC1">
              <w:rPr>
                <w:szCs w:val="24"/>
                <w:lang w:val="en-US" w:eastAsia="en-US"/>
              </w:rPr>
              <w:t>m</w:t>
            </w:r>
            <w:r w:rsidRPr="00F96FC1">
              <w:rPr>
                <w:szCs w:val="24"/>
                <w:lang w:val="bg-BG" w:eastAsia="en-US"/>
              </w:rPr>
              <w:t xml:space="preserve">, височина на стряхата 13,52 </w:t>
            </w:r>
            <w:r w:rsidRPr="00F96FC1">
              <w:rPr>
                <w:szCs w:val="24"/>
                <w:lang w:val="en-US" w:eastAsia="en-US"/>
              </w:rPr>
              <w:t>m</w:t>
            </w:r>
            <w:r w:rsidRPr="00F96FC1">
              <w:rPr>
                <w:szCs w:val="24"/>
                <w:lang w:val="bg-BG" w:eastAsia="en-US"/>
              </w:rPr>
              <w:t xml:space="preserve"> и височина на върха 17,65 </w:t>
            </w:r>
            <w:r w:rsidRPr="00F96FC1">
              <w:rPr>
                <w:szCs w:val="24"/>
                <w:lang w:val="en-US" w:eastAsia="en-US"/>
              </w:rPr>
              <w:t>m</w:t>
            </w:r>
            <w:r w:rsidRPr="00F96FC1">
              <w:rPr>
                <w:szCs w:val="24"/>
                <w:lang w:val="bg-BG" w:eastAsia="en-US"/>
              </w:rPr>
              <w:t>.</w:t>
            </w:r>
          </w:p>
          <w:p w14:paraId="43902C8D" w14:textId="5FF85268" w:rsidR="009A7AA2" w:rsidRPr="00F96FC1" w:rsidRDefault="009A7AA2" w:rsidP="00A92E6C">
            <w:pPr>
              <w:jc w:val="center"/>
              <w:rPr>
                <w:szCs w:val="24"/>
                <w:lang w:val="bg-BG"/>
              </w:rPr>
            </w:pPr>
            <w:r w:rsidRPr="00F96FC1">
              <w:rPr>
                <w:lang w:val="bg-BG"/>
              </w:rPr>
              <w:t>Шротът за производство на фураж ще се съхранява в склад на територията на площадката.</w:t>
            </w:r>
          </w:p>
        </w:tc>
      </w:tr>
      <w:tr w:rsidR="00F96FC1" w:rsidRPr="00F96FC1" w14:paraId="164B186D" w14:textId="77777777" w:rsidTr="005A210E">
        <w:trPr>
          <w:gridAfter w:val="1"/>
          <w:wAfter w:w="9" w:type="dxa"/>
          <w:trHeight w:val="979"/>
        </w:trPr>
        <w:tc>
          <w:tcPr>
            <w:tcW w:w="29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32B5D" w14:textId="77777777" w:rsidR="00BC1133" w:rsidRPr="00F96FC1" w:rsidRDefault="00BC1133" w:rsidP="00BC1133">
            <w:pPr>
              <w:spacing w:after="120"/>
              <w:jc w:val="both"/>
              <w:rPr>
                <w:szCs w:val="24"/>
                <w:lang w:val="bg-BG" w:eastAsia="en-US"/>
              </w:rPr>
            </w:pPr>
            <w:r w:rsidRPr="00F96FC1">
              <w:rPr>
                <w:szCs w:val="24"/>
                <w:lang w:val="bg-BG" w:eastAsia="en-US"/>
              </w:rPr>
              <w:t>Хранителни добавки</w:t>
            </w:r>
          </w:p>
          <w:p w14:paraId="2D638E51" w14:textId="77777777" w:rsidR="00BC1133" w:rsidRPr="00F96FC1" w:rsidRDefault="00BC1133" w:rsidP="00BC1133">
            <w:pPr>
              <w:numPr>
                <w:ilvl w:val="0"/>
                <w:numId w:val="11"/>
              </w:numPr>
              <w:spacing w:after="120"/>
              <w:jc w:val="both"/>
              <w:rPr>
                <w:szCs w:val="24"/>
                <w:lang w:val="bg-BG" w:eastAsia="en-US"/>
              </w:rPr>
            </w:pPr>
            <w:r w:rsidRPr="00F96FC1">
              <w:rPr>
                <w:szCs w:val="24"/>
                <w:lang w:val="bg-BG" w:eastAsia="en-US"/>
              </w:rPr>
              <w:t>Натриев хлорид;</w:t>
            </w:r>
          </w:p>
          <w:p w14:paraId="5F5772E5" w14:textId="77777777" w:rsidR="00BC1133" w:rsidRPr="00F96FC1" w:rsidRDefault="00BC1133" w:rsidP="00BC1133">
            <w:pPr>
              <w:numPr>
                <w:ilvl w:val="0"/>
                <w:numId w:val="11"/>
              </w:numPr>
              <w:spacing w:after="120"/>
              <w:jc w:val="both"/>
              <w:rPr>
                <w:szCs w:val="24"/>
                <w:lang w:val="bg-BG" w:eastAsia="en-US"/>
              </w:rPr>
            </w:pPr>
            <w:r w:rsidRPr="00F96FC1">
              <w:rPr>
                <w:szCs w:val="24"/>
                <w:lang w:val="bg-BG" w:eastAsia="en-US"/>
              </w:rPr>
              <w:t>Витаминно-минерални премикси</w:t>
            </w:r>
          </w:p>
          <w:p w14:paraId="70034943" w14:textId="77777777" w:rsidR="00BC1133" w:rsidRPr="00F96FC1" w:rsidRDefault="00BC1133" w:rsidP="00BC1133">
            <w:pPr>
              <w:numPr>
                <w:ilvl w:val="0"/>
                <w:numId w:val="11"/>
              </w:numPr>
              <w:spacing w:after="120"/>
              <w:jc w:val="both"/>
              <w:rPr>
                <w:szCs w:val="24"/>
                <w:lang w:val="bg-BG" w:eastAsia="en-US"/>
              </w:rPr>
            </w:pPr>
            <w:r w:rsidRPr="00F96FC1">
              <w:rPr>
                <w:szCs w:val="24"/>
                <w:lang w:val="bg-BG" w:eastAsia="en-US"/>
              </w:rPr>
              <w:lastRenderedPageBreak/>
              <w:t>Протеини и мазнини (сухи и течни);</w:t>
            </w:r>
          </w:p>
          <w:p w14:paraId="5525000D" w14:textId="0AE43649" w:rsidR="00BC1133" w:rsidRPr="00F96FC1" w:rsidRDefault="00BC1133" w:rsidP="00BC1133">
            <w:pPr>
              <w:numPr>
                <w:ilvl w:val="0"/>
                <w:numId w:val="11"/>
              </w:numPr>
              <w:spacing w:after="120"/>
              <w:jc w:val="both"/>
              <w:rPr>
                <w:sz w:val="22"/>
                <w:szCs w:val="22"/>
                <w:lang w:val="bg-BG" w:eastAsia="en-US"/>
              </w:rPr>
            </w:pPr>
            <w:r w:rsidRPr="00F96FC1">
              <w:rPr>
                <w:szCs w:val="24"/>
                <w:lang w:val="bg-BG" w:eastAsia="en-US"/>
              </w:rPr>
              <w:t>Монокалциев фосфат.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7FD7A8" w14:textId="05471894" w:rsidR="00BC1133" w:rsidRPr="00F96FC1" w:rsidRDefault="00A13C01" w:rsidP="00D13595">
            <w:pPr>
              <w:jc w:val="center"/>
              <w:rPr>
                <w:szCs w:val="24"/>
                <w:lang w:val="bg-BG"/>
              </w:rPr>
            </w:pPr>
            <w:r w:rsidRPr="00F96FC1">
              <w:rPr>
                <w:b/>
                <w:bCs/>
                <w:sz w:val="22"/>
                <w:szCs w:val="22"/>
                <w:lang w:val="bg-BG"/>
              </w:rPr>
              <w:lastRenderedPageBreak/>
              <w:t xml:space="preserve">Не попада в Приложение </w:t>
            </w:r>
            <w:r w:rsidRPr="00F96FC1">
              <w:rPr>
                <w:b/>
                <w:sz w:val="22"/>
                <w:szCs w:val="22"/>
                <w:lang w:val="bg-BG"/>
              </w:rPr>
              <w:t>№ 4 на ЗООС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F3EEF3" w14:textId="77777777" w:rsidR="006F671D" w:rsidRPr="00F96FC1" w:rsidRDefault="006F671D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164D6B6C" w14:textId="77777777" w:rsidR="006F671D" w:rsidRPr="00F96FC1" w:rsidRDefault="006F671D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3CB8EEB7" w14:textId="5F3FFF08" w:rsidR="00C203F7" w:rsidRPr="00F96FC1" w:rsidRDefault="00C203F7" w:rsidP="00F96FC1">
            <w:pPr>
              <w:jc w:val="center"/>
              <w:rPr>
                <w:rFonts w:eastAsia="MS Mincho"/>
                <w:szCs w:val="24"/>
                <w:lang w:val="bg-BG"/>
              </w:rPr>
            </w:pPr>
            <w:r w:rsidRPr="00F96FC1">
              <w:rPr>
                <w:rFonts w:eastAsia="MS Mincho"/>
                <w:szCs w:val="24"/>
                <w:lang w:val="bg-BG"/>
              </w:rPr>
              <w:t>-</w:t>
            </w:r>
            <w:r w:rsidR="006F671D" w:rsidRPr="00F96FC1">
              <w:rPr>
                <w:rFonts w:eastAsia="MS Mincho"/>
                <w:szCs w:val="24"/>
                <w:lang w:val="bg-BG"/>
              </w:rPr>
              <w:t xml:space="preserve"> </w:t>
            </w:r>
            <w:r w:rsidRPr="00F96FC1">
              <w:rPr>
                <w:rFonts w:eastAsia="MS Mincho"/>
                <w:szCs w:val="24"/>
                <w:lang w:val="bg-BG"/>
              </w:rPr>
              <w:t>Твърдо;</w:t>
            </w:r>
          </w:p>
          <w:p w14:paraId="4258627B" w14:textId="77777777" w:rsidR="006F671D" w:rsidRPr="00F96FC1" w:rsidRDefault="006F671D" w:rsidP="006F671D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539B89DC" w14:textId="77777777" w:rsidR="00F96FC1" w:rsidRPr="00F96FC1" w:rsidRDefault="00F96FC1" w:rsidP="00F96FC1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76BB8D5F" w14:textId="3527D177" w:rsidR="006F671D" w:rsidRPr="00F96FC1" w:rsidRDefault="006F671D" w:rsidP="00F96FC1">
            <w:pPr>
              <w:jc w:val="center"/>
              <w:rPr>
                <w:rFonts w:eastAsia="MS Mincho"/>
                <w:szCs w:val="24"/>
                <w:lang w:val="bg-BG"/>
              </w:rPr>
            </w:pPr>
            <w:r w:rsidRPr="00F96FC1">
              <w:rPr>
                <w:rFonts w:eastAsia="MS Mincho"/>
                <w:szCs w:val="24"/>
                <w:lang w:val="bg-BG"/>
              </w:rPr>
              <w:t>- Твърдо;</w:t>
            </w:r>
          </w:p>
          <w:p w14:paraId="11151309" w14:textId="77777777" w:rsidR="00C203F7" w:rsidRPr="00F96FC1" w:rsidRDefault="00C203F7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630FA9F0" w14:textId="77777777" w:rsidR="00F96FC1" w:rsidRPr="00F96FC1" w:rsidRDefault="00F96FC1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08516F49" w14:textId="77777777" w:rsidR="00F96FC1" w:rsidRPr="00F96FC1" w:rsidRDefault="00F96FC1" w:rsidP="00661C19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2993ABAA" w14:textId="6328E2B6" w:rsidR="006F671D" w:rsidRPr="00F96FC1" w:rsidRDefault="006F671D" w:rsidP="006F671D">
            <w:pPr>
              <w:jc w:val="center"/>
              <w:rPr>
                <w:rFonts w:eastAsia="MS Mincho"/>
                <w:szCs w:val="24"/>
                <w:lang w:val="bg-BG"/>
              </w:rPr>
            </w:pPr>
            <w:r w:rsidRPr="00F96FC1">
              <w:rPr>
                <w:rFonts w:eastAsia="MS Mincho"/>
                <w:szCs w:val="24"/>
                <w:lang w:val="bg-BG"/>
              </w:rPr>
              <w:lastRenderedPageBreak/>
              <w:t>- Твърдо и течно</w:t>
            </w:r>
            <w:r w:rsidR="00F426BE">
              <w:rPr>
                <w:rFonts w:eastAsia="MS Mincho"/>
                <w:szCs w:val="24"/>
                <w:lang w:val="bg-BG"/>
              </w:rPr>
              <w:t>;</w:t>
            </w:r>
          </w:p>
          <w:p w14:paraId="63BDF55A" w14:textId="77777777" w:rsidR="006F671D" w:rsidRPr="00F96FC1" w:rsidRDefault="006F671D" w:rsidP="006F671D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390C2B72" w14:textId="77777777" w:rsidR="006F671D" w:rsidRPr="00F96FC1" w:rsidRDefault="006F671D" w:rsidP="006F671D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28C97D40" w14:textId="77777777" w:rsidR="00F96FC1" w:rsidRPr="00F96FC1" w:rsidRDefault="00F96FC1" w:rsidP="006F671D">
            <w:pPr>
              <w:jc w:val="center"/>
              <w:rPr>
                <w:rFonts w:eastAsia="MS Mincho"/>
                <w:szCs w:val="24"/>
                <w:lang w:val="bg-BG"/>
              </w:rPr>
            </w:pPr>
          </w:p>
          <w:p w14:paraId="4E80EED8" w14:textId="4016921E" w:rsidR="006F671D" w:rsidRPr="00F96FC1" w:rsidRDefault="006F671D" w:rsidP="006F671D">
            <w:pPr>
              <w:jc w:val="center"/>
              <w:rPr>
                <w:rFonts w:eastAsia="MS Mincho"/>
                <w:szCs w:val="24"/>
                <w:lang w:val="bg-BG"/>
              </w:rPr>
            </w:pPr>
            <w:r w:rsidRPr="00F96FC1">
              <w:rPr>
                <w:rFonts w:eastAsia="MS Mincho"/>
                <w:szCs w:val="24"/>
                <w:lang w:val="bg-BG"/>
              </w:rPr>
              <w:t>- Твърдо</w:t>
            </w:r>
            <w:r w:rsidR="00F426BE">
              <w:rPr>
                <w:rFonts w:eastAsia="MS Mincho"/>
                <w:szCs w:val="24"/>
                <w:lang w:val="bg-BG"/>
              </w:rPr>
              <w:t>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57B1C1" w14:textId="09447CA3" w:rsidR="00BC1133" w:rsidRPr="00F96FC1" w:rsidRDefault="009A7AA2" w:rsidP="00A92E6C">
            <w:pPr>
              <w:jc w:val="center"/>
              <w:rPr>
                <w:szCs w:val="24"/>
                <w:lang w:val="bg-BG"/>
              </w:rPr>
            </w:pPr>
            <w:r w:rsidRPr="00F96FC1">
              <w:rPr>
                <w:lang w:val="bg-BG"/>
              </w:rPr>
              <w:lastRenderedPageBreak/>
              <w:t>Хранителните добавки за производство на фураж ще се съхраняват в склад на територията на площадката.</w:t>
            </w:r>
            <w:r w:rsidRPr="00F96FC1">
              <w:rPr>
                <w:szCs w:val="24"/>
                <w:lang w:val="bg-BG"/>
              </w:rPr>
              <w:t xml:space="preserve"> </w:t>
            </w:r>
            <w:r w:rsidR="004F4507" w:rsidRPr="00F96FC1">
              <w:rPr>
                <w:szCs w:val="24"/>
                <w:lang w:val="bg-BG"/>
              </w:rPr>
              <w:t>Ще бъдат опаковани в хартиени торби, биг бегове или пластмасови контейнери</w:t>
            </w:r>
            <w:r w:rsidRPr="00F96FC1">
              <w:rPr>
                <w:szCs w:val="24"/>
                <w:lang w:val="bg-BG"/>
              </w:rPr>
              <w:t xml:space="preserve"> </w:t>
            </w:r>
            <w:r w:rsidR="004F4507" w:rsidRPr="00F96FC1">
              <w:rPr>
                <w:szCs w:val="24"/>
                <w:lang w:val="bg-BG"/>
              </w:rPr>
              <w:t>(за течна консистенция)</w:t>
            </w:r>
            <w:r w:rsidRPr="00F96FC1">
              <w:rPr>
                <w:szCs w:val="24"/>
                <w:lang w:val="bg-BG"/>
              </w:rPr>
              <w:t>.</w:t>
            </w:r>
          </w:p>
        </w:tc>
      </w:tr>
    </w:tbl>
    <w:p w14:paraId="0D923ABF" w14:textId="77777777" w:rsidR="00047145" w:rsidRPr="00F96FC1" w:rsidRDefault="00047145" w:rsidP="00047145">
      <w:pPr>
        <w:jc w:val="both"/>
        <w:rPr>
          <w:sz w:val="18"/>
          <w:szCs w:val="18"/>
        </w:rPr>
      </w:pPr>
      <w:r w:rsidRPr="00F96FC1">
        <w:rPr>
          <w:bCs/>
          <w:i/>
          <w:iCs/>
          <w:sz w:val="18"/>
          <w:szCs w:val="18"/>
          <w:lang w:val="bg-BG"/>
        </w:rPr>
        <w:t>*Суровини са всички материали, които представляват част от крайния продукт.</w:t>
      </w:r>
    </w:p>
    <w:p w14:paraId="0D923AC0" w14:textId="772ABA6E" w:rsidR="00047145" w:rsidRPr="00F96FC1" w:rsidRDefault="00047145" w:rsidP="00047145">
      <w:pPr>
        <w:jc w:val="both"/>
        <w:rPr>
          <w:bCs/>
          <w:i/>
          <w:iCs/>
          <w:sz w:val="18"/>
          <w:szCs w:val="18"/>
          <w:lang w:val="bg-BG"/>
        </w:rPr>
      </w:pPr>
      <w:r w:rsidRPr="00F96FC1">
        <w:rPr>
          <w:bCs/>
          <w:i/>
          <w:iCs/>
          <w:sz w:val="18"/>
          <w:szCs w:val="18"/>
          <w:lang w:val="bg-BG"/>
        </w:rPr>
        <w:t>**Попълва се само за инсталациите и дейностите по приложение № 4 на ЗООС.</w:t>
      </w:r>
    </w:p>
    <w:p w14:paraId="0D923AC1" w14:textId="77777777" w:rsidR="00047145" w:rsidRPr="00F96FC1" w:rsidRDefault="00047145" w:rsidP="00047145">
      <w:pPr>
        <w:jc w:val="both"/>
        <w:rPr>
          <w:bCs/>
          <w:i/>
          <w:iCs/>
          <w:sz w:val="18"/>
          <w:szCs w:val="18"/>
          <w:lang w:val="bg-BG"/>
        </w:rPr>
      </w:pPr>
      <w:r w:rsidRPr="00F96FC1">
        <w:rPr>
          <w:bCs/>
          <w:i/>
          <w:iCs/>
          <w:sz w:val="18"/>
          <w:szCs w:val="18"/>
          <w:lang w:val="bg-BG"/>
        </w:rPr>
        <w:t>***Когато веществото е в твърдо състояние, се описва дали е прахообразно или на парчета (блокове) и др.</w:t>
      </w:r>
    </w:p>
    <w:p w14:paraId="0D923AC2" w14:textId="77777777" w:rsidR="001B4FF3" w:rsidRPr="00F96FC1" w:rsidRDefault="00047145" w:rsidP="00423F1C">
      <w:pPr>
        <w:jc w:val="both"/>
        <w:rPr>
          <w:bCs/>
          <w:i/>
          <w:iCs/>
          <w:sz w:val="18"/>
          <w:szCs w:val="18"/>
          <w:lang w:val="bg-BG"/>
        </w:rPr>
      </w:pPr>
      <w:r w:rsidRPr="00F96FC1">
        <w:rPr>
          <w:bCs/>
          <w:i/>
          <w:iCs/>
          <w:sz w:val="18"/>
          <w:szCs w:val="18"/>
          <w:lang w:val="bg-BG"/>
        </w:rPr>
        <w:t>**** Описва се дали съхранението е на открито, под навес или на закрито и дали е насипно, в контейнери, резервоари или във чували, отворени съдове и др.</w:t>
      </w:r>
      <w:bookmarkEnd w:id="1"/>
      <w:bookmarkEnd w:id="2"/>
    </w:p>
    <w:p w14:paraId="58FCD15D" w14:textId="77777777" w:rsidR="005A210E" w:rsidRPr="00F96FC1" w:rsidRDefault="005A210E" w:rsidP="00423F1C">
      <w:pPr>
        <w:jc w:val="both"/>
        <w:rPr>
          <w:bCs/>
          <w:i/>
          <w:iCs/>
          <w:sz w:val="18"/>
          <w:szCs w:val="18"/>
          <w:lang w:val="bg-BG"/>
        </w:rPr>
      </w:pPr>
    </w:p>
    <w:p w14:paraId="630CB814" w14:textId="2EB1E10D" w:rsidR="005A210E" w:rsidRPr="00F96FC1" w:rsidRDefault="005A210E" w:rsidP="00423F1C">
      <w:pPr>
        <w:jc w:val="both"/>
        <w:rPr>
          <w:bCs/>
          <w:szCs w:val="24"/>
          <w:lang w:val="en-US"/>
        </w:rPr>
      </w:pPr>
      <w:r w:rsidRPr="00F96FC1">
        <w:rPr>
          <w:bCs/>
          <w:szCs w:val="24"/>
          <w:lang w:val="bg-BG"/>
        </w:rPr>
        <w:t>Единица капацитет е едно място/година.</w:t>
      </w:r>
    </w:p>
    <w:sectPr w:rsidR="005A210E" w:rsidRPr="00F96FC1" w:rsidSect="00AB28E7">
      <w:headerReference w:type="default" r:id="rId8"/>
      <w:footerReference w:type="default" r:id="rId9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4D1BE" w14:textId="77777777" w:rsidR="008A6A76" w:rsidRDefault="008A6A76">
      <w:r>
        <w:separator/>
      </w:r>
    </w:p>
  </w:endnote>
  <w:endnote w:type="continuationSeparator" w:id="0">
    <w:p w14:paraId="77CFB5EE" w14:textId="77777777" w:rsidR="008A6A76" w:rsidRDefault="008A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23AC9" w14:textId="6EA442BE" w:rsidR="00715126" w:rsidRDefault="00F02212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</w:pPr>
    <w:r w:rsidRPr="00E815FF">
      <w:rPr>
        <w:sz w:val="18"/>
        <w:szCs w:val="18"/>
      </w:rPr>
      <w:t>„ЗЛАТЕН ДЪБ 2023“ ООД</w:t>
    </w:r>
    <w:r w:rsidR="004C021F" w:rsidRPr="007F0538">
      <w:rPr>
        <w:rStyle w:val="PageNumber"/>
        <w:lang w:val="ru-RU"/>
      </w:rPr>
      <w:tab/>
      <w:t>20</w:t>
    </w:r>
    <w:r w:rsidR="00661C19">
      <w:rPr>
        <w:rStyle w:val="PageNumber"/>
        <w:lang w:val="ru-RU"/>
      </w:rPr>
      <w:t>2</w:t>
    </w:r>
    <w:r w:rsidR="00D13595">
      <w:rPr>
        <w:rStyle w:val="PageNumber"/>
        <w:lang w:val="en-US"/>
      </w:rPr>
      <w:t>3</w:t>
    </w:r>
    <w:r w:rsidR="004C021F" w:rsidRPr="007F0538">
      <w:rPr>
        <w:rStyle w:val="PageNumber"/>
        <w:lang w:val="ru-RU"/>
      </w:rPr>
      <w:t xml:space="preserve"> год.</w:t>
    </w:r>
    <w:r w:rsidR="00715126" w:rsidRPr="002A74C6">
      <w:rPr>
        <w:rStyle w:val="PageNumber"/>
        <w:sz w:val="18"/>
        <w:lang w:val="ru-RU"/>
      </w:rPr>
      <w:tab/>
    </w:r>
    <w:r w:rsidR="00715126">
      <w:rPr>
        <w:rStyle w:val="PageNumber"/>
        <w:sz w:val="18"/>
      </w:rPr>
      <w:t>III</w:t>
    </w:r>
    <w:r w:rsidR="000D75AA">
      <w:rPr>
        <w:rStyle w:val="PageNumber"/>
        <w:sz w:val="18"/>
        <w:lang w:val="ru-RU"/>
      </w:rPr>
      <w:t>.4.3</w:t>
    </w:r>
    <w:r w:rsidR="00715126" w:rsidRPr="002A74C6">
      <w:rPr>
        <w:rStyle w:val="PageNumber"/>
        <w:sz w:val="18"/>
        <w:lang w:val="ru-RU"/>
      </w:rPr>
      <w:t>.1-</w:t>
    </w:r>
    <w:r w:rsidR="00715126">
      <w:rPr>
        <w:rStyle w:val="PageNumber"/>
        <w:sz w:val="18"/>
      </w:rPr>
      <w:fldChar w:fldCharType="begin"/>
    </w:r>
    <w:r w:rsidR="00715126">
      <w:rPr>
        <w:rStyle w:val="PageNumber"/>
        <w:sz w:val="18"/>
      </w:rPr>
      <w:instrText xml:space="preserve"> PAGE </w:instrText>
    </w:r>
    <w:r w:rsidR="00715126">
      <w:rPr>
        <w:rStyle w:val="PageNumber"/>
        <w:sz w:val="18"/>
      </w:rPr>
      <w:fldChar w:fldCharType="separate"/>
    </w:r>
    <w:r w:rsidR="006B207F">
      <w:rPr>
        <w:rStyle w:val="PageNumber"/>
        <w:noProof/>
        <w:sz w:val="18"/>
      </w:rPr>
      <w:t>1</w:t>
    </w:r>
    <w:r w:rsidR="00715126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31122" w14:textId="77777777" w:rsidR="008A6A76" w:rsidRDefault="008A6A76">
      <w:r>
        <w:separator/>
      </w:r>
    </w:p>
  </w:footnote>
  <w:footnote w:type="continuationSeparator" w:id="0">
    <w:p w14:paraId="3DCE25E5" w14:textId="77777777" w:rsidR="008A6A76" w:rsidRDefault="008A6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20EEB" w14:textId="77777777" w:rsidR="00F02212" w:rsidRPr="00351A9A" w:rsidRDefault="00F02212" w:rsidP="00F02212">
    <w:pPr>
      <w:pStyle w:val="Header"/>
      <w:pBdr>
        <w:bottom w:val="single" w:sz="4" w:space="1" w:color="auto"/>
      </w:pBdr>
      <w:ind w:right="-1"/>
      <w:jc w:val="right"/>
      <w:rPr>
        <w:sz w:val="20"/>
        <w:lang w:val="en-US" w:eastAsia="x-none"/>
      </w:rPr>
    </w:pPr>
    <w:r>
      <w:rPr>
        <w:sz w:val="18"/>
        <w:szCs w:val="18"/>
        <w:lang w:val="bg-BG"/>
      </w:rPr>
      <w:t>З</w:t>
    </w:r>
    <w:r w:rsidRPr="009772CB">
      <w:rPr>
        <w:sz w:val="18"/>
        <w:szCs w:val="18"/>
        <w:lang w:val="bg-BG"/>
      </w:rPr>
      <w:t>аявление за издаване на комплексно разрешително на „</w:t>
    </w:r>
    <w:r>
      <w:rPr>
        <w:sz w:val="18"/>
        <w:szCs w:val="18"/>
        <w:lang w:val="bg-BG"/>
      </w:rPr>
      <w:t>ЗЛАТЕН ДЪБ 2023</w:t>
    </w:r>
    <w:r w:rsidRPr="009772CB">
      <w:rPr>
        <w:sz w:val="18"/>
        <w:szCs w:val="18"/>
        <w:lang w:val="bg-BG"/>
      </w:rPr>
      <w:t xml:space="preserve">“ </w:t>
    </w:r>
    <w:r>
      <w:rPr>
        <w:sz w:val="18"/>
        <w:szCs w:val="18"/>
        <w:lang w:val="bg-BG"/>
      </w:rPr>
      <w:t>ООД</w:t>
    </w:r>
    <w:r w:rsidRPr="009772CB">
      <w:rPr>
        <w:sz w:val="18"/>
        <w:szCs w:val="18"/>
        <w:lang w:val="bg-BG"/>
      </w:rPr>
      <w:t xml:space="preserve">, площадка </w:t>
    </w:r>
    <w:r>
      <w:rPr>
        <w:sz w:val="18"/>
        <w:szCs w:val="18"/>
        <w:lang w:val="bg-BG"/>
      </w:rPr>
      <w:t>с. Ветрище, общ. Шумен</w:t>
    </w:r>
  </w:p>
  <w:p w14:paraId="0D923AC8" w14:textId="77777777" w:rsidR="00715126" w:rsidRPr="00FD7EB3" w:rsidRDefault="00715126" w:rsidP="00FD7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F80"/>
    <w:multiLevelType w:val="multilevel"/>
    <w:tmpl w:val="ABBA829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17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3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9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210" w:hanging="360"/>
      </w:pPr>
      <w:rPr>
        <w:rFonts w:ascii="Wingdings" w:hAnsi="Wingdings"/>
      </w:rPr>
    </w:lvl>
  </w:abstractNum>
  <w:abstractNum w:abstractNumId="1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B75289"/>
    <w:multiLevelType w:val="hybridMultilevel"/>
    <w:tmpl w:val="4C4ECC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B2C07"/>
    <w:multiLevelType w:val="hybridMultilevel"/>
    <w:tmpl w:val="9E9C3A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E0FC5"/>
    <w:multiLevelType w:val="hybridMultilevel"/>
    <w:tmpl w:val="8A3460D8"/>
    <w:lvl w:ilvl="0" w:tplc="B5AAE3E0">
      <w:start w:val="8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F2548A"/>
    <w:multiLevelType w:val="hybridMultilevel"/>
    <w:tmpl w:val="0854DB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A97180E"/>
    <w:multiLevelType w:val="hybridMultilevel"/>
    <w:tmpl w:val="A3823E88"/>
    <w:lvl w:ilvl="0" w:tplc="41DE43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AC6CF4"/>
    <w:multiLevelType w:val="hybridMultilevel"/>
    <w:tmpl w:val="5CCC58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66449"/>
    <w:multiLevelType w:val="hybridMultilevel"/>
    <w:tmpl w:val="3E4A169E"/>
    <w:lvl w:ilvl="0" w:tplc="F3663E2A">
      <w:start w:val="2"/>
      <w:numFmt w:val="bullet"/>
      <w:lvlText w:val="-"/>
      <w:lvlJc w:val="left"/>
      <w:pPr>
        <w:tabs>
          <w:tab w:val="num" w:pos="1552"/>
        </w:tabs>
        <w:ind w:left="15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1544824690">
    <w:abstractNumId w:val="6"/>
  </w:num>
  <w:num w:numId="2" w16cid:durableId="1563439871">
    <w:abstractNumId w:val="1"/>
  </w:num>
  <w:num w:numId="3" w16cid:durableId="1485047026">
    <w:abstractNumId w:val="7"/>
  </w:num>
  <w:num w:numId="4" w16cid:durableId="1278492340">
    <w:abstractNumId w:val="0"/>
  </w:num>
  <w:num w:numId="5" w16cid:durableId="1057826934">
    <w:abstractNumId w:val="2"/>
  </w:num>
  <w:num w:numId="6" w16cid:durableId="1028338765">
    <w:abstractNumId w:val="3"/>
  </w:num>
  <w:num w:numId="7" w16cid:durableId="1473407667">
    <w:abstractNumId w:val="10"/>
  </w:num>
  <w:num w:numId="8" w16cid:durableId="1425414703">
    <w:abstractNumId w:val="9"/>
  </w:num>
  <w:num w:numId="9" w16cid:durableId="920336685">
    <w:abstractNumId w:val="8"/>
  </w:num>
  <w:num w:numId="10" w16cid:durableId="2113082453">
    <w:abstractNumId w:val="5"/>
  </w:num>
  <w:num w:numId="11" w16cid:durableId="658198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22D3B"/>
    <w:rsid w:val="00025715"/>
    <w:rsid w:val="00034C5D"/>
    <w:rsid w:val="00047145"/>
    <w:rsid w:val="000742A7"/>
    <w:rsid w:val="000A59D1"/>
    <w:rsid w:val="000B6786"/>
    <w:rsid w:val="000D75AA"/>
    <w:rsid w:val="000F0C83"/>
    <w:rsid w:val="000F5207"/>
    <w:rsid w:val="00103091"/>
    <w:rsid w:val="00104064"/>
    <w:rsid w:val="00153189"/>
    <w:rsid w:val="0017168F"/>
    <w:rsid w:val="001B4FF3"/>
    <w:rsid w:val="001C1364"/>
    <w:rsid w:val="001C3C91"/>
    <w:rsid w:val="001C44C7"/>
    <w:rsid w:val="001E424F"/>
    <w:rsid w:val="001E7076"/>
    <w:rsid w:val="00206095"/>
    <w:rsid w:val="002073C1"/>
    <w:rsid w:val="00211CBE"/>
    <w:rsid w:val="002526AD"/>
    <w:rsid w:val="00267802"/>
    <w:rsid w:val="002817BA"/>
    <w:rsid w:val="002A48A0"/>
    <w:rsid w:val="002A74C6"/>
    <w:rsid w:val="002B6F6B"/>
    <w:rsid w:val="0032225C"/>
    <w:rsid w:val="00327D0C"/>
    <w:rsid w:val="00374608"/>
    <w:rsid w:val="00382F66"/>
    <w:rsid w:val="00396EF6"/>
    <w:rsid w:val="003A3F91"/>
    <w:rsid w:val="003C25B4"/>
    <w:rsid w:val="003C3CF7"/>
    <w:rsid w:val="003C7D9D"/>
    <w:rsid w:val="003E2361"/>
    <w:rsid w:val="0042172D"/>
    <w:rsid w:val="00423F1C"/>
    <w:rsid w:val="00432F3F"/>
    <w:rsid w:val="004652BD"/>
    <w:rsid w:val="00475BBC"/>
    <w:rsid w:val="0048407C"/>
    <w:rsid w:val="004C021F"/>
    <w:rsid w:val="004D68F2"/>
    <w:rsid w:val="004E5067"/>
    <w:rsid w:val="004F4507"/>
    <w:rsid w:val="0052570B"/>
    <w:rsid w:val="00533735"/>
    <w:rsid w:val="005A210E"/>
    <w:rsid w:val="005B6F0F"/>
    <w:rsid w:val="005D4F17"/>
    <w:rsid w:val="005D55FF"/>
    <w:rsid w:val="005E04F9"/>
    <w:rsid w:val="0062463E"/>
    <w:rsid w:val="00626E92"/>
    <w:rsid w:val="00642E3A"/>
    <w:rsid w:val="006506C6"/>
    <w:rsid w:val="006562BE"/>
    <w:rsid w:val="00657252"/>
    <w:rsid w:val="00661C19"/>
    <w:rsid w:val="0066469F"/>
    <w:rsid w:val="006B207F"/>
    <w:rsid w:val="006E2419"/>
    <w:rsid w:val="006E518F"/>
    <w:rsid w:val="006F671D"/>
    <w:rsid w:val="00705B99"/>
    <w:rsid w:val="00715126"/>
    <w:rsid w:val="0072027D"/>
    <w:rsid w:val="00730685"/>
    <w:rsid w:val="00783FDB"/>
    <w:rsid w:val="007B6E38"/>
    <w:rsid w:val="007D7508"/>
    <w:rsid w:val="007F0538"/>
    <w:rsid w:val="0080716F"/>
    <w:rsid w:val="00825DA0"/>
    <w:rsid w:val="00866CE9"/>
    <w:rsid w:val="008A6A76"/>
    <w:rsid w:val="008C15BB"/>
    <w:rsid w:val="008C2DF7"/>
    <w:rsid w:val="00955BAF"/>
    <w:rsid w:val="00960D2B"/>
    <w:rsid w:val="009A7AA2"/>
    <w:rsid w:val="009C23AD"/>
    <w:rsid w:val="009C3D00"/>
    <w:rsid w:val="009F642E"/>
    <w:rsid w:val="00A07138"/>
    <w:rsid w:val="00A13C01"/>
    <w:rsid w:val="00A27EEB"/>
    <w:rsid w:val="00A35F0B"/>
    <w:rsid w:val="00A40914"/>
    <w:rsid w:val="00A82630"/>
    <w:rsid w:val="00A92E6C"/>
    <w:rsid w:val="00A93E4C"/>
    <w:rsid w:val="00AB1C2D"/>
    <w:rsid w:val="00AB28E7"/>
    <w:rsid w:val="00AB31DF"/>
    <w:rsid w:val="00AC32F5"/>
    <w:rsid w:val="00AF0A45"/>
    <w:rsid w:val="00B071BF"/>
    <w:rsid w:val="00B30E79"/>
    <w:rsid w:val="00B461B8"/>
    <w:rsid w:val="00B53AEE"/>
    <w:rsid w:val="00B70765"/>
    <w:rsid w:val="00B80317"/>
    <w:rsid w:val="00BB064A"/>
    <w:rsid w:val="00BB396C"/>
    <w:rsid w:val="00BC1133"/>
    <w:rsid w:val="00C203F7"/>
    <w:rsid w:val="00C226CA"/>
    <w:rsid w:val="00C26AB4"/>
    <w:rsid w:val="00C3537D"/>
    <w:rsid w:val="00C45629"/>
    <w:rsid w:val="00CA680C"/>
    <w:rsid w:val="00D02FD3"/>
    <w:rsid w:val="00D050F3"/>
    <w:rsid w:val="00D10109"/>
    <w:rsid w:val="00D104D0"/>
    <w:rsid w:val="00D13595"/>
    <w:rsid w:val="00D168D3"/>
    <w:rsid w:val="00D326AA"/>
    <w:rsid w:val="00D55762"/>
    <w:rsid w:val="00D6703D"/>
    <w:rsid w:val="00D96C69"/>
    <w:rsid w:val="00D97B50"/>
    <w:rsid w:val="00DB3F50"/>
    <w:rsid w:val="00DC007A"/>
    <w:rsid w:val="00DC7008"/>
    <w:rsid w:val="00E11087"/>
    <w:rsid w:val="00E1774C"/>
    <w:rsid w:val="00E40189"/>
    <w:rsid w:val="00E63CFB"/>
    <w:rsid w:val="00E74AA7"/>
    <w:rsid w:val="00E87B0E"/>
    <w:rsid w:val="00E940E1"/>
    <w:rsid w:val="00EA26EE"/>
    <w:rsid w:val="00EB2881"/>
    <w:rsid w:val="00ED642B"/>
    <w:rsid w:val="00EE0ECF"/>
    <w:rsid w:val="00F02212"/>
    <w:rsid w:val="00F06E9C"/>
    <w:rsid w:val="00F354CF"/>
    <w:rsid w:val="00F426BE"/>
    <w:rsid w:val="00F87A00"/>
    <w:rsid w:val="00F94106"/>
    <w:rsid w:val="00F96FC1"/>
    <w:rsid w:val="00FA37BF"/>
    <w:rsid w:val="00FD7EB3"/>
    <w:rsid w:val="00FE16CA"/>
    <w:rsid w:val="00FE6A39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D923AA5"/>
  <w15:chartTrackingRefBased/>
  <w15:docId w15:val="{14810600-8794-4EF6-86DB-F087D0B1E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character" w:customStyle="1" w:styleId="FontStyle289">
    <w:name w:val="Font Style289"/>
    <w:rsid w:val="000F0C83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61C19"/>
    <w:pPr>
      <w:ind w:left="720"/>
      <w:contextualSpacing/>
    </w:pPr>
  </w:style>
  <w:style w:type="paragraph" w:styleId="BodyText3">
    <w:name w:val="Body Text 3"/>
    <w:basedOn w:val="Normal"/>
    <w:link w:val="BodyText3Char"/>
    <w:semiHidden/>
    <w:rsid w:val="00657252"/>
    <w:pPr>
      <w:widowControl w:val="0"/>
      <w:ind w:right="-51"/>
      <w:jc w:val="both"/>
    </w:pPr>
    <w:rPr>
      <w:sz w:val="22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657252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22744-0890-48E9-AF60-EA8D9275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19</cp:revision>
  <dcterms:created xsi:type="dcterms:W3CDTF">2022-11-23T09:14:00Z</dcterms:created>
  <dcterms:modified xsi:type="dcterms:W3CDTF">2023-08-22T09:53:00Z</dcterms:modified>
</cp:coreProperties>
</file>